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DE1C7" w14:textId="361038C1" w:rsidR="004A6D87" w:rsidRPr="004A6D87" w:rsidRDefault="004A6D87" w:rsidP="004A6D87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  <w:t>Chapter 9: Strategic Financial Analysis</w:t>
      </w:r>
    </w:p>
    <w:p w14:paraId="1E07F562" w14:textId="7777777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1. Why do healthcare leaders need to understand finances and learn to use financial tools?</w:t>
      </w:r>
    </w:p>
    <w:p w14:paraId="325D61FB" w14:textId="7777777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2. How do operating statements and balance sheets differ? How are they similar?</w:t>
      </w:r>
    </w:p>
    <w:p w14:paraId="33421329" w14:textId="7777777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3. How do ratios offer more information than balance sheet data do?</w:t>
      </w:r>
    </w:p>
    <w:p w14:paraId="16771271" w14:textId="7777777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4. What organizational aspect is demonstrated by liquidity ratios?</w:t>
      </w:r>
    </w:p>
    <w:p w14:paraId="4384A88F" w14:textId="731C0EF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5. To which type of healthcare company would the acid test ratio likely be</w:t>
      </w:r>
    </w:p>
    <w:p w14:paraId="584FDF54" w14:textId="7777777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more applicable than the current ratio? Why? </w:t>
      </w:r>
    </w:p>
    <w:p w14:paraId="0B5803C7" w14:textId="40BEB924" w:rsidR="004A6D87" w:rsidRPr="004A6D87" w:rsidRDefault="004A6D87" w:rsidP="004E68AD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6. Why would an organization have </w:t>
      </w:r>
      <w:proofErr w:type="gramStart"/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a large number of</w:t>
      </w:r>
      <w:proofErr w:type="gramEnd"/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days cash on hand?</w:t>
      </w:r>
      <w:r w:rsidR="004E68AD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</w:t>
      </w: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How could its strategic plans influence this number?</w:t>
      </w:r>
    </w:p>
    <w:p w14:paraId="58530A50" w14:textId="6CDD92DC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7. How does inventory reduction affect the cash position of an</w:t>
      </w:r>
    </w:p>
    <w:p w14:paraId="47C39494" w14:textId="7777777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organization?</w:t>
      </w:r>
    </w:p>
    <w:p w14:paraId="04BF80B3" w14:textId="676FD176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8. How does debt benefit an organization? What load of debt is</w:t>
      </w:r>
    </w:p>
    <w:p w14:paraId="6F97B535" w14:textId="706109DF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considered too great?</w:t>
      </w:r>
    </w:p>
    <w:p w14:paraId="52FF908C" w14:textId="7777777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9. How can a public hospital have a low or negative operating margin yet have enough funds to survive and prosper?</w:t>
      </w:r>
    </w:p>
    <w:p w14:paraId="3FF403AD" w14:textId="7777777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10. What factors affect the magnitude of the time value of money?</w:t>
      </w:r>
    </w:p>
    <w:p w14:paraId="31591E1B" w14:textId="509003F1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11. What are the advantages and disadvantages of basing strategic decisions</w:t>
      </w:r>
    </w:p>
    <w:p w14:paraId="75FAD68E" w14:textId="7777777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on NPV?</w:t>
      </w:r>
    </w:p>
    <w:p w14:paraId="42E4C414" w14:textId="525A8706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12. How can the use of NPV and IRR together help leaders make better</w:t>
      </w:r>
    </w:p>
    <w:p w14:paraId="1FB659ED" w14:textId="7777777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capital allocation decisions?</w:t>
      </w:r>
    </w:p>
    <w:p w14:paraId="5D431E09" w14:textId="07B757F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13. What is the benefit of basing strategic decisions on payback period?</w:t>
      </w:r>
    </w:p>
    <w:p w14:paraId="76598384" w14:textId="7777777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What problems are presented </w:t>
      </w:r>
      <w:proofErr w:type="gramStart"/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by the use of</w:t>
      </w:r>
      <w:proofErr w:type="gramEnd"/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this metric?</w:t>
      </w:r>
    </w:p>
    <w:p w14:paraId="5E542F12" w14:textId="7777777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14. In what situations could break-even analysis be used effectively?</w:t>
      </w:r>
    </w:p>
    <w:p w14:paraId="72E43940" w14:textId="13AFE796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15. What is the advantage of performing sensitivity analysis along with</w:t>
      </w:r>
    </w:p>
    <w:p w14:paraId="55C4A533" w14:textId="161BCE70" w:rsid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break-even analysi</w:t>
      </w:r>
      <w:r w:rsidRPr="004A6D87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s?</w:t>
      </w:r>
    </w:p>
    <w:p w14:paraId="43CB6D96" w14:textId="6E37F798" w:rsid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</w:p>
    <w:p w14:paraId="742275D5" w14:textId="690F50B5" w:rsid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</w:p>
    <w:p w14:paraId="0B9811FD" w14:textId="77777777" w:rsidR="004A6D87" w:rsidRPr="004A6D87" w:rsidRDefault="004A6D87" w:rsidP="004A6D87">
      <w:pP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</w:p>
    <w:p w14:paraId="7A471DCC" w14:textId="77777777" w:rsidR="0039693C" w:rsidRDefault="0039693C" w:rsidP="004A6D87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</w:p>
    <w:p w14:paraId="0C9C4024" w14:textId="19D778EF" w:rsidR="004A6D87" w:rsidRPr="004A6D87" w:rsidRDefault="004A6D87" w:rsidP="004A6D87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  <w:r w:rsidRPr="004A6D87"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  <w:lastRenderedPageBreak/>
        <w:t>Chapter 10: Development and Execution of a Strategic Plan</w:t>
      </w:r>
      <w:r w:rsidRPr="004A6D87"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  <w:t xml:space="preserve"> </w:t>
      </w:r>
    </w:p>
    <w:p w14:paraId="1C2596EC" w14:textId="68022D06" w:rsidR="00F6773B" w:rsidRPr="004A6D87" w:rsidRDefault="00F6773B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1. How does an organization combine its mission and vision with its environmental analyses to develop a strategic plan?</w:t>
      </w:r>
    </w:p>
    <w:p w14:paraId="49FF78B0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2. Why is alignment of employees’ perceptions critical for proper strategic action to take place? Why do you think executives’ perceptions might differ from those of other staff?</w:t>
      </w:r>
    </w:p>
    <w:p w14:paraId="2D468C86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3. How can an organization better align its employees’ perceptions?</w:t>
      </w:r>
    </w:p>
    <w:p w14:paraId="68C5CBC8" w14:textId="0689C32E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4. Why is it not preferable to have more than seven strategic priorities?</w:t>
      </w:r>
    </w:p>
    <w:p w14:paraId="2DCF3704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 xml:space="preserve">Would it be better to have fewer? </w:t>
      </w:r>
      <w:bookmarkStart w:id="0" w:name="_GoBack"/>
      <w:bookmarkEnd w:id="0"/>
    </w:p>
    <w:p w14:paraId="07279B51" w14:textId="6E116EA9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5. What critical factors do leaders need to consider when setting goals and</w:t>
      </w:r>
    </w:p>
    <w:p w14:paraId="68DE95FD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 xml:space="preserve">objectives? </w:t>
      </w:r>
    </w:p>
    <w:p w14:paraId="157E15DF" w14:textId="017E6468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6. What are the advantages of using project charters? What might be</w:t>
      </w:r>
    </w:p>
    <w:p w14:paraId="5C47ABC3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some disadvantages?</w:t>
      </w:r>
    </w:p>
    <w:p w14:paraId="2119BC45" w14:textId="4495466F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7. Why might a person or unit in charge of strategic planning also be</w:t>
      </w:r>
    </w:p>
    <w:p w14:paraId="735855A4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assigned responsibility for public relations, communications, and</w:t>
      </w:r>
    </w:p>
    <w:p w14:paraId="1DA89835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 xml:space="preserve">business development? </w:t>
      </w:r>
    </w:p>
    <w:p w14:paraId="1EDA65B9" w14:textId="2DBBEE10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8. When and why might a governance board want to organize a strategic</w:t>
      </w:r>
    </w:p>
    <w:p w14:paraId="2DE7E8F7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 xml:space="preserve">planning subcommittee? </w:t>
      </w:r>
    </w:p>
    <w:p w14:paraId="3B7D2879" w14:textId="67E3EC2A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9. What methods can a board or strategic planning committee use to</w:t>
      </w:r>
    </w:p>
    <w:p w14:paraId="4B86819F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 xml:space="preserve">increase communication to stakeholders and better understand </w:t>
      </w:r>
      <w:proofErr w:type="gramStart"/>
      <w:r w:rsidRPr="004A6D87">
        <w:rPr>
          <w:rFonts w:asciiTheme="majorBidi" w:hAnsiTheme="majorBidi" w:cstheme="majorBidi"/>
          <w:sz w:val="24"/>
          <w:szCs w:val="24"/>
        </w:rPr>
        <w:t>their</w:t>
      </w:r>
      <w:proofErr w:type="gramEnd"/>
    </w:p>
    <w:p w14:paraId="3B9C2D06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needs and perceptions?</w:t>
      </w:r>
    </w:p>
    <w:p w14:paraId="02279E89" w14:textId="71780E60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10. Why is it important to have written guidelines for the strategic</w:t>
      </w:r>
    </w:p>
    <w:p w14:paraId="30452654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planning process?</w:t>
      </w:r>
    </w:p>
    <w:p w14:paraId="69E44146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 xml:space="preserve">11. What are the differences between strategic plans and marketing plans? </w:t>
      </w:r>
    </w:p>
    <w:p w14:paraId="44F9A537" w14:textId="6550DABC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12. How should a company determine which customer segments to focus</w:t>
      </w:r>
    </w:p>
    <w:p w14:paraId="1621EE05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 xml:space="preserve">on? </w:t>
      </w:r>
    </w:p>
    <w:p w14:paraId="384418B5" w14:textId="74A9189B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13. How can a marketing plan help an organization achieve its mission and</w:t>
      </w:r>
    </w:p>
    <w:p w14:paraId="6CC5BB28" w14:textId="77777777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vision?</w:t>
      </w:r>
    </w:p>
    <w:p w14:paraId="3E690840" w14:textId="78A9EDE1" w:rsidR="004A6D87" w:rsidRPr="004A6D87" w:rsidRDefault="004A6D87" w:rsidP="004A6D87">
      <w:pPr>
        <w:rPr>
          <w:rFonts w:asciiTheme="majorBidi" w:hAnsiTheme="majorBidi" w:cstheme="majorBidi"/>
          <w:sz w:val="24"/>
          <w:szCs w:val="24"/>
        </w:rPr>
      </w:pPr>
      <w:r w:rsidRPr="004A6D87">
        <w:rPr>
          <w:rFonts w:asciiTheme="majorBidi" w:hAnsiTheme="majorBidi" w:cstheme="majorBidi"/>
          <w:sz w:val="24"/>
          <w:szCs w:val="24"/>
        </w:rPr>
        <w:t>14. What critical points should a marketing plan address?</w:t>
      </w:r>
    </w:p>
    <w:sectPr w:rsidR="004A6D87" w:rsidRPr="004A6D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73B"/>
    <w:rsid w:val="000A1F6C"/>
    <w:rsid w:val="0039693C"/>
    <w:rsid w:val="004A0BAE"/>
    <w:rsid w:val="004A6D87"/>
    <w:rsid w:val="004E68AD"/>
    <w:rsid w:val="008B7D82"/>
    <w:rsid w:val="009B32C5"/>
    <w:rsid w:val="00E03CC6"/>
    <w:rsid w:val="00E16AB0"/>
    <w:rsid w:val="00E244C1"/>
    <w:rsid w:val="00EC2F6A"/>
    <w:rsid w:val="00F6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7E509"/>
  <w15:chartTrackingRefBased/>
  <w15:docId w15:val="{4F37CF47-EF3A-477B-970F-EE9CC998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israa abdulrahman</dc:creator>
  <cp:keywords/>
  <dc:description/>
  <cp:lastModifiedBy>israa abdulrahman</cp:lastModifiedBy>
  <cp:revision>1</cp:revision>
  <dcterms:created xsi:type="dcterms:W3CDTF">2018-02-24T19:32:00Z</dcterms:created>
  <dcterms:modified xsi:type="dcterms:W3CDTF">2018-02-24T21:20:00Z</dcterms:modified>
</cp:coreProperties>
</file>